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9AFEC" w14:textId="456BE779" w:rsidR="005B0828" w:rsidRDefault="00841529" w:rsidP="00841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88" w:lineRule="auto"/>
        <w:jc w:val="center"/>
        <w:rPr>
          <w:rFonts w:ascii="Palatino" w:hAnsi="Palatino" w:cs="Palatino"/>
          <w:color w:val="000000"/>
          <w:u w:val="single" w:color="000000"/>
          <w:lang w:val="en-US"/>
        </w:rPr>
      </w:pPr>
      <w:r>
        <w:rPr>
          <w:rFonts w:ascii="Palatino" w:hAnsi="Palatino" w:cs="Palatino"/>
          <w:noProof/>
          <w:color w:val="000000"/>
          <w:u w:val="single" w:color="000000"/>
          <w:lang w:val="en-US"/>
        </w:rPr>
        <w:drawing>
          <wp:inline distT="0" distB="0" distL="0" distR="0" wp14:anchorId="1D829FCB" wp14:editId="7A216106">
            <wp:extent cx="2407094" cy="3016885"/>
            <wp:effectExtent l="0" t="0" r="6350" b="5715"/>
            <wp:docPr id="1" name="Picture 1" descr="40671512_240958619899641_308266718562615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671512_240958619899641_308266718562615296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92" cy="305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E9899" w14:textId="60EECB63" w:rsidR="00876CAD" w:rsidRDefault="00876CAD" w:rsidP="005B0828">
      <w:pPr>
        <w:rPr>
          <w:rFonts w:ascii="Helvetica" w:hAnsi="Helvetica" w:cs="Helvetica"/>
          <w:bCs/>
          <w:color w:val="000000"/>
          <w:u w:color="000000"/>
          <w:lang w:val="en-US"/>
        </w:rPr>
      </w:pPr>
      <w:r w:rsidRPr="00F57BB1"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Saul </w:t>
      </w:r>
      <w:proofErr w:type="spellStart"/>
      <w:r w:rsidRPr="00F57BB1">
        <w:rPr>
          <w:rFonts w:ascii="Helvetica" w:hAnsi="Helvetica" w:cs="Helvetica"/>
          <w:b/>
          <w:bCs/>
          <w:color w:val="000000"/>
          <w:u w:color="000000"/>
          <w:lang w:val="en-US"/>
        </w:rPr>
        <w:t>Cumiskey</w:t>
      </w:r>
      <w:proofErr w:type="spellEnd"/>
      <w:r w:rsidRPr="00876CAD">
        <w:rPr>
          <w:rFonts w:ascii="Helvetica" w:hAnsi="Helvetica" w:cs="Helvetica"/>
          <w:bCs/>
          <w:color w:val="000000"/>
          <w:u w:color="000000"/>
          <w:lang w:val="en-US"/>
        </w:rPr>
        <w:t xml:space="preserve"> is an inspiring artist and teacher. I have known him for many years, having been fortunate to have him be my mentor whilst undertaking my final Teaching Practice</w:t>
      </w:r>
      <w:r>
        <w:rPr>
          <w:rFonts w:ascii="Helvetica" w:hAnsi="Helvetica" w:cs="Helvetica"/>
          <w:bCs/>
          <w:color w:val="000000"/>
          <w:u w:color="000000"/>
          <w:lang w:val="en-US"/>
        </w:rPr>
        <w:t xml:space="preserve"> during my Post Graduate teacher training. </w:t>
      </w:r>
      <w:r w:rsidR="00EC69E9">
        <w:rPr>
          <w:rFonts w:ascii="Helvetica" w:hAnsi="Helvetica" w:cs="Helvetica"/>
          <w:bCs/>
          <w:color w:val="000000"/>
          <w:u w:color="000000"/>
          <w:lang w:val="en-US"/>
        </w:rPr>
        <w:t>I have followed his career closely over the years, both as an artist and educator, and continue to learn from him. I am very excited he has agreed to spend time with our ABA art student</w:t>
      </w:r>
      <w:r w:rsidR="00F57BB1">
        <w:rPr>
          <w:rFonts w:ascii="Helvetica" w:hAnsi="Helvetica" w:cs="Helvetica"/>
          <w:bCs/>
          <w:color w:val="000000"/>
          <w:u w:color="000000"/>
          <w:lang w:val="en-US"/>
        </w:rPr>
        <w:t>s! As well conducting one to one critiques with our Grade 12 artists Saul will share his work and process with some of our classes and offer a weekend workshop.</w:t>
      </w:r>
    </w:p>
    <w:p w14:paraId="3076BC56" w14:textId="5623EF74" w:rsidR="00AC244F" w:rsidRDefault="00AC244F" w:rsidP="005B0828">
      <w:pPr>
        <w:rPr>
          <w:rFonts w:ascii="Helvetica" w:hAnsi="Helvetica" w:cs="Helvetica"/>
          <w:bCs/>
          <w:color w:val="000000"/>
          <w:u w:color="000000"/>
          <w:lang w:val="en-US"/>
        </w:rPr>
      </w:pPr>
      <w:r>
        <w:rPr>
          <w:rFonts w:ascii="Helvetica" w:hAnsi="Helvetica" w:cs="Helvetica"/>
          <w:bCs/>
          <w:color w:val="000000"/>
          <w:u w:color="000000"/>
          <w:lang w:val="en-US"/>
        </w:rPr>
        <w:t>Details of how to sign up for the workshop will follow in due course.</w:t>
      </w:r>
    </w:p>
    <w:p w14:paraId="3A03530C" w14:textId="2C95CC00" w:rsidR="00BF6453" w:rsidRPr="00876CAD" w:rsidRDefault="00BF6453" w:rsidP="005B0828">
      <w:pPr>
        <w:rPr>
          <w:rFonts w:ascii="Helvetica" w:hAnsi="Helvetica" w:cs="Helvetica"/>
          <w:bCs/>
          <w:color w:val="000000"/>
          <w:u w:color="000000"/>
          <w:lang w:val="en-US"/>
        </w:rPr>
      </w:pPr>
      <w:r>
        <w:rPr>
          <w:rFonts w:ascii="Helvetica" w:hAnsi="Helvetica" w:cs="Helvetica"/>
          <w:bCs/>
          <w:color w:val="000000"/>
          <w:u w:color="000000"/>
          <w:lang w:val="en-US"/>
        </w:rPr>
        <w:t>Richard Keys</w:t>
      </w:r>
    </w:p>
    <w:p w14:paraId="5C40F155" w14:textId="77777777" w:rsidR="00876CAD" w:rsidRDefault="00876CAD" w:rsidP="005B0828">
      <w:pPr>
        <w:rPr>
          <w:rFonts w:ascii="Helvetica" w:hAnsi="Helvetica" w:cs="Helvetica"/>
          <w:b/>
          <w:bCs/>
          <w:color w:val="000000"/>
          <w:u w:color="000000"/>
          <w:lang w:val="en-US"/>
        </w:rPr>
      </w:pPr>
    </w:p>
    <w:p w14:paraId="14F7B298" w14:textId="7B6032EA" w:rsidR="00876CAD" w:rsidRDefault="009B6212" w:rsidP="005B0828">
      <w:pPr>
        <w:rPr>
          <w:rFonts w:ascii="Helvetica" w:hAnsi="Helvetica" w:cs="Helvetica"/>
          <w:b/>
          <w:bCs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        </w:t>
      </w:r>
      <w:r w:rsidR="00841529">
        <w:rPr>
          <w:rFonts w:ascii="Helvetica" w:hAnsi="Helvetica" w:cs="Helvetica"/>
          <w:b/>
          <w:bCs/>
          <w:noProof/>
          <w:color w:val="000000"/>
          <w:u w:color="000000"/>
          <w:lang w:val="en-US"/>
        </w:rPr>
        <w:drawing>
          <wp:inline distT="0" distB="0" distL="0" distR="0" wp14:anchorId="6754D5F7" wp14:editId="148C1792">
            <wp:extent cx="1750834" cy="2505847"/>
            <wp:effectExtent l="0" t="0" r="1905" b="8890"/>
            <wp:docPr id="2" name="Picture 2" descr="40628744_218822238991664_5923858674077401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628744_218822238991664_592385867407740108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40" cy="255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29">
        <w:rPr>
          <w:rFonts w:ascii="Helvetica" w:hAnsi="Helvetica" w:cs="Helvetica"/>
          <w:b/>
          <w:bCs/>
          <w:noProof/>
          <w:color w:val="000000"/>
          <w:u w:color="000000"/>
          <w:lang w:val="en-US"/>
        </w:rPr>
        <w:drawing>
          <wp:inline distT="0" distB="0" distL="0" distR="0" wp14:anchorId="21C22C27" wp14:editId="7B138F1D">
            <wp:extent cx="1501279" cy="2514019"/>
            <wp:effectExtent l="0" t="0" r="0" b="635"/>
            <wp:docPr id="3" name="Picture 3" descr="40618472_663830900658040_5782273578221174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618472_663830900658040_578227357822117478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8697" cy="262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000000"/>
          <w:u w:color="000000"/>
          <w:lang w:val="en-US"/>
        </w:rPr>
        <w:drawing>
          <wp:inline distT="0" distB="0" distL="0" distR="0" wp14:anchorId="787FA29F" wp14:editId="2C81672F">
            <wp:extent cx="1386286" cy="2505764"/>
            <wp:effectExtent l="0" t="0" r="10795" b="8890"/>
            <wp:docPr id="5" name="Picture 5" descr="40608113_2170067649884692_698156992778207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0608113_2170067649884692_69815699277820723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8131" cy="25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B207F" w14:textId="77777777" w:rsidR="00876CAD" w:rsidRDefault="00876CAD" w:rsidP="005B0828">
      <w:pPr>
        <w:rPr>
          <w:rFonts w:ascii="Helvetica" w:hAnsi="Helvetica" w:cs="Helvetica"/>
          <w:b/>
          <w:bCs/>
          <w:color w:val="000000"/>
          <w:u w:color="000000"/>
          <w:lang w:val="en-US"/>
        </w:rPr>
      </w:pPr>
    </w:p>
    <w:p w14:paraId="5D6A9994" w14:textId="77777777" w:rsidR="008039DB" w:rsidRDefault="005B0828" w:rsidP="005B0828">
      <w:pPr>
        <w:rPr>
          <w:rFonts w:ascii="Helvetica" w:hAnsi="Helvetica" w:cs="Helvetica"/>
          <w:b/>
          <w:bCs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Saul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Cumiskey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: Biography</w:t>
      </w:r>
    </w:p>
    <w:p w14:paraId="5D929CE7" w14:textId="77777777" w:rsidR="005B0828" w:rsidRDefault="005B0828" w:rsidP="005B0828">
      <w:pPr>
        <w:rPr>
          <w:rFonts w:ascii="Helvetica" w:hAnsi="Helvetica" w:cs="Helvetica"/>
          <w:b/>
          <w:bCs/>
          <w:color w:val="000000"/>
          <w:u w:color="000000"/>
          <w:lang w:val="en-US"/>
        </w:rPr>
      </w:pPr>
    </w:p>
    <w:p w14:paraId="5C9A3776" w14:textId="77777777" w:rsidR="005B0828" w:rsidRDefault="00876CAD" w:rsidP="005B0828">
      <w:r>
        <w:t>Having graduated as a sculptor from</w:t>
      </w:r>
      <w:r w:rsidR="005B0828">
        <w:t xml:space="preserve"> </w:t>
      </w:r>
      <w:proofErr w:type="spellStart"/>
      <w:proofErr w:type="gramStart"/>
      <w:r w:rsidR="005B0828">
        <w:t>St.Martin’s</w:t>
      </w:r>
      <w:proofErr w:type="spellEnd"/>
      <w:proofErr w:type="gramEnd"/>
      <w:r w:rsidR="005B0828">
        <w:t xml:space="preserve"> College of Art and Design in the mid 1980’s I had </w:t>
      </w:r>
      <w:r>
        <w:t>many</w:t>
      </w:r>
      <w:r w:rsidR="005B0828">
        <w:t xml:space="preserve"> opportunities to exhibit sculpture in London both in group and one man shows. This led to invitations to exhibit in Australia and I spent a happy 3 years in Melbourne both </w:t>
      </w:r>
      <w:r w:rsidR="005B0828">
        <w:lastRenderedPageBreak/>
        <w:t xml:space="preserve">showing work and producing pieces for commissions. During this period my work shifted in focus from the three dimensional to drawing. My </w:t>
      </w:r>
      <w:r w:rsidR="002C0C2A">
        <w:t xml:space="preserve">sculptural </w:t>
      </w:r>
      <w:r w:rsidR="005B0828">
        <w:t>process</w:t>
      </w:r>
      <w:r w:rsidR="002C0C2A">
        <w:t xml:space="preserve"> had always involved drawing but </w:t>
      </w:r>
      <w:r>
        <w:t xml:space="preserve">now </w:t>
      </w:r>
      <w:r w:rsidR="002C0C2A">
        <w:t>these drawings became the focus of my inquiry in themselves.</w:t>
      </w:r>
    </w:p>
    <w:p w14:paraId="234E9923" w14:textId="77777777" w:rsidR="002C0C2A" w:rsidRDefault="002C0C2A" w:rsidP="005B0828"/>
    <w:p w14:paraId="1955A371" w14:textId="77777777" w:rsidR="002C0C2A" w:rsidRDefault="002C0C2A" w:rsidP="005B0828">
      <w:r>
        <w:t>Returning to the UK I completed a Post Graduate teaching qualification and taught Secondary Art and Design for several years in Reading in Berkshire. This in turn led to a stint working in the Art and Design Education Department at the University of Reading working with students studying for PGCE and BA Ed qualifications.</w:t>
      </w:r>
    </w:p>
    <w:p w14:paraId="056BE3B8" w14:textId="77777777" w:rsidR="002C0C2A" w:rsidRDefault="002C0C2A" w:rsidP="005B0828"/>
    <w:p w14:paraId="34308A5B" w14:textId="77777777" w:rsidR="00841529" w:rsidRDefault="002C0C2A" w:rsidP="005B0828">
      <w:r>
        <w:t xml:space="preserve">A move to Kidderminster resulted in my working in a Further Education Art College teaching </w:t>
      </w:r>
      <w:proofErr w:type="spellStart"/>
      <w:r>
        <w:t>Btec</w:t>
      </w:r>
      <w:proofErr w:type="spellEnd"/>
      <w:r>
        <w:t xml:space="preserve"> Foundation Art, alongside GNVQ and GCSE qualifications, eventually becoming Head of Department. In the year 2000 we moved once more to Devon where I worked in a local Secondary school, and began to exhibit my own art again.  Having then left teaching to pursue my own work full time I was asked to work a</w:t>
      </w:r>
      <w:r w:rsidR="00841529">
        <w:t>s Senior T</w:t>
      </w:r>
      <w:r>
        <w:t xml:space="preserve">eacher in a local </w:t>
      </w:r>
      <w:r w:rsidR="00876CAD">
        <w:t>school that provides education for young people with Social, Emotional and mental Health needs.</w:t>
      </w:r>
      <w:r w:rsidR="00841529">
        <w:t xml:space="preserve"> </w:t>
      </w:r>
    </w:p>
    <w:p w14:paraId="3B3C4400" w14:textId="2397B2AB" w:rsidR="00876CAD" w:rsidRPr="005B0828" w:rsidRDefault="00841529" w:rsidP="005B0828">
      <w:r>
        <w:t xml:space="preserve">At present I am once again leaving teaching to work full time in the studio, but as I do so I reflect on how teaching has paralleled and in some ways </w:t>
      </w:r>
      <w:r w:rsidR="00BF6453">
        <w:t>driven</w:t>
      </w:r>
      <w:r>
        <w:t xml:space="preserve"> my own lea</w:t>
      </w:r>
      <w:bookmarkStart w:id="0" w:name="_GoBack"/>
      <w:bookmarkEnd w:id="0"/>
      <w:r>
        <w:t>rning.</w:t>
      </w:r>
    </w:p>
    <w:sectPr w:rsidR="00876CAD" w:rsidRPr="005B0828" w:rsidSect="00A320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3F46"/>
    <w:multiLevelType w:val="hybridMultilevel"/>
    <w:tmpl w:val="5900AA26"/>
    <w:lvl w:ilvl="0" w:tplc="E2A43BA4">
      <w:start w:val="1982"/>
      <w:numFmt w:val="bullet"/>
      <w:lvlText w:val="-"/>
      <w:lvlJc w:val="left"/>
      <w:pPr>
        <w:ind w:left="1020" w:hanging="360"/>
      </w:pPr>
      <w:rPr>
        <w:rFonts w:ascii="Palatino" w:eastAsiaTheme="minorHAnsi" w:hAnsi="Palatino" w:cs="Palatino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89539B9"/>
    <w:multiLevelType w:val="hybridMultilevel"/>
    <w:tmpl w:val="C02CF72E"/>
    <w:lvl w:ilvl="0" w:tplc="D5CEE556">
      <w:start w:val="1982"/>
      <w:numFmt w:val="decimal"/>
      <w:lvlText w:val="%1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28"/>
    <w:rsid w:val="0000657C"/>
    <w:rsid w:val="002C0C2A"/>
    <w:rsid w:val="004A5EAB"/>
    <w:rsid w:val="005B0828"/>
    <w:rsid w:val="00663ECC"/>
    <w:rsid w:val="00841529"/>
    <w:rsid w:val="00876CAD"/>
    <w:rsid w:val="009B6212"/>
    <w:rsid w:val="00A32086"/>
    <w:rsid w:val="00AC244F"/>
    <w:rsid w:val="00BF6453"/>
    <w:rsid w:val="00C00CC1"/>
    <w:rsid w:val="00CA6540"/>
    <w:rsid w:val="00D25460"/>
    <w:rsid w:val="00D8011F"/>
    <w:rsid w:val="00EC69E9"/>
    <w:rsid w:val="00F5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E0B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rkeys@abaoman.org</dc:creator>
  <cp:keywords/>
  <dc:description/>
  <cp:lastModifiedBy>rkeys@abaoman.org</cp:lastModifiedBy>
  <cp:revision>7</cp:revision>
  <dcterms:created xsi:type="dcterms:W3CDTF">2018-09-03T09:26:00Z</dcterms:created>
  <dcterms:modified xsi:type="dcterms:W3CDTF">2018-09-04T05:02:00Z</dcterms:modified>
</cp:coreProperties>
</file>